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ACF77" w14:textId="77777777" w:rsidR="00257A65" w:rsidRDefault="00310490">
      <w:pPr>
        <w:widowControl w:val="0"/>
        <w:spacing w:line="240" w:lineRule="auto"/>
        <w:rPr>
          <w:rFonts w:ascii="Calibri" w:eastAsia="Calibri" w:hAnsi="Calibri" w:cs="Calibri"/>
          <w:sz w:val="36"/>
          <w:szCs w:val="36"/>
        </w:rPr>
      </w:pPr>
      <w:r>
        <w:rPr>
          <w:rFonts w:ascii="Calibri" w:eastAsia="Calibri" w:hAnsi="Calibri" w:cs="Calibri"/>
          <w:b/>
          <w:sz w:val="32"/>
          <w:szCs w:val="32"/>
        </w:rPr>
        <w:t>Job Title:</w:t>
      </w:r>
      <w:r>
        <w:rPr>
          <w:rFonts w:ascii="Calibri" w:eastAsia="Calibri" w:hAnsi="Calibri" w:cs="Calibri"/>
          <w:sz w:val="32"/>
          <w:szCs w:val="32"/>
        </w:rPr>
        <w:t xml:space="preserve"> Dive Safety Officer</w:t>
      </w:r>
    </w:p>
    <w:p w14:paraId="1D05E7B1" w14:textId="77777777" w:rsidR="00257A65" w:rsidRDefault="00257A65">
      <w:pPr>
        <w:spacing w:line="240" w:lineRule="auto"/>
        <w:rPr>
          <w:rFonts w:ascii="Calibri" w:eastAsia="Calibri" w:hAnsi="Calibri" w:cs="Calibri"/>
          <w:sz w:val="36"/>
          <w:szCs w:val="36"/>
        </w:rPr>
      </w:pPr>
    </w:p>
    <w:tbl>
      <w:tblPr>
        <w:tblStyle w:val="a"/>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57A65" w14:paraId="4B695CCE" w14:textId="77777777">
        <w:tc>
          <w:tcPr>
            <w:tcW w:w="9350" w:type="dxa"/>
          </w:tcPr>
          <w:p w14:paraId="06963484" w14:textId="77777777" w:rsidR="00257A65" w:rsidRDefault="00310490">
            <w:pPr>
              <w:spacing w:line="240" w:lineRule="auto"/>
              <w:rPr>
                <w:rFonts w:ascii="Calibri" w:eastAsia="Calibri" w:hAnsi="Calibri" w:cs="Calibri"/>
                <w:sz w:val="24"/>
                <w:szCs w:val="24"/>
              </w:rPr>
            </w:pPr>
            <w:r>
              <w:rPr>
                <w:rFonts w:ascii="Calibri" w:eastAsia="Calibri" w:hAnsi="Calibri" w:cs="Calibri"/>
                <w:b/>
                <w:sz w:val="24"/>
                <w:szCs w:val="24"/>
              </w:rPr>
              <w:t>Job Summary:</w:t>
            </w:r>
            <w:r>
              <w:rPr>
                <w:rFonts w:ascii="Calibri" w:eastAsia="Calibri" w:hAnsi="Calibri" w:cs="Calibri"/>
                <w:sz w:val="24"/>
                <w:szCs w:val="24"/>
              </w:rPr>
              <w:t xml:space="preserve">  </w:t>
            </w:r>
          </w:p>
        </w:tc>
      </w:tr>
      <w:tr w:rsidR="00257A65" w14:paraId="74C6F01D" w14:textId="77777777">
        <w:tc>
          <w:tcPr>
            <w:tcW w:w="9350" w:type="dxa"/>
          </w:tcPr>
          <w:p w14:paraId="241A3529" w14:textId="77777777" w:rsidR="00257A65" w:rsidRDefault="00310490">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2C3241"/>
                <w:sz w:val="24"/>
                <w:szCs w:val="24"/>
              </w:rPr>
              <w:t>Responsible for ensuring that all MESC/DISL sponsored academic or scientific (research) underwater diving activities are carried out in an effective and safe manner and in accordance with MESC/DISL policy, state, and federal regulations, as well as with th</w:t>
            </w:r>
            <w:r>
              <w:rPr>
                <w:rFonts w:ascii="Times New Roman" w:eastAsia="Times New Roman" w:hAnsi="Times New Roman" w:cs="Times New Roman"/>
                <w:color w:val="2C3241"/>
                <w:sz w:val="24"/>
                <w:szCs w:val="24"/>
              </w:rPr>
              <w:t>e American Academy of Underwater Sciences (AAUS) standards for scientific diving.</w:t>
            </w:r>
          </w:p>
          <w:p w14:paraId="1C763612" w14:textId="77777777" w:rsidR="00257A65" w:rsidRDefault="00310490">
            <w:pPr>
              <w:numPr>
                <w:ilvl w:val="0"/>
                <w:numId w:val="4"/>
              </w:numPr>
              <w:shd w:val="clear" w:color="auto" w:fill="FFFFFF"/>
              <w:spacing w:line="240" w:lineRule="auto"/>
            </w:pPr>
            <w:r>
              <w:rPr>
                <w:rFonts w:ascii="Times New Roman" w:eastAsia="Times New Roman" w:hAnsi="Times New Roman" w:cs="Times New Roman"/>
                <w:sz w:val="24"/>
                <w:szCs w:val="24"/>
              </w:rPr>
              <w:t>Status: Exempt - Salary</w:t>
            </w:r>
          </w:p>
          <w:p w14:paraId="7E0511A6" w14:textId="77777777" w:rsidR="00257A65" w:rsidRDefault="00310490">
            <w:pPr>
              <w:numPr>
                <w:ilvl w:val="0"/>
                <w:numId w:val="4"/>
              </w:numPr>
              <w:spacing w:line="240" w:lineRule="auto"/>
            </w:pPr>
            <w:r>
              <w:rPr>
                <w:rFonts w:ascii="Times New Roman" w:eastAsia="Times New Roman" w:hAnsi="Times New Roman" w:cs="Times New Roman"/>
                <w:sz w:val="24"/>
                <w:szCs w:val="24"/>
              </w:rPr>
              <w:t>Reports to UP Chair</w:t>
            </w:r>
          </w:p>
          <w:p w14:paraId="23830797" w14:textId="77777777" w:rsidR="00257A65" w:rsidRDefault="00310490">
            <w:pPr>
              <w:numPr>
                <w:ilvl w:val="0"/>
                <w:numId w:val="4"/>
              </w:numPr>
              <w:spacing w:line="240" w:lineRule="auto"/>
              <w:rPr>
                <w:rFonts w:ascii="Calibri" w:eastAsia="Calibri" w:hAnsi="Calibri" w:cs="Calibri"/>
                <w:sz w:val="24"/>
                <w:szCs w:val="24"/>
              </w:rPr>
            </w:pPr>
            <w:r>
              <w:rPr>
                <w:rFonts w:ascii="Times New Roman" w:eastAsia="Times New Roman" w:hAnsi="Times New Roman" w:cs="Times New Roman"/>
                <w:sz w:val="24"/>
                <w:szCs w:val="24"/>
              </w:rPr>
              <w:t>Job Title Supervised:  Not Applicable</w:t>
            </w:r>
          </w:p>
        </w:tc>
      </w:tr>
      <w:tr w:rsidR="00257A65" w14:paraId="1FE34F46" w14:textId="77777777">
        <w:tc>
          <w:tcPr>
            <w:tcW w:w="9350" w:type="dxa"/>
          </w:tcPr>
          <w:p w14:paraId="0EF67496" w14:textId="77777777" w:rsidR="00257A65" w:rsidRDefault="00310490">
            <w:pPr>
              <w:spacing w:line="240" w:lineRule="auto"/>
              <w:rPr>
                <w:rFonts w:ascii="Calibri" w:eastAsia="Calibri" w:hAnsi="Calibri" w:cs="Calibri"/>
                <w:b/>
                <w:sz w:val="24"/>
                <w:szCs w:val="24"/>
              </w:rPr>
            </w:pPr>
            <w:r>
              <w:rPr>
                <w:rFonts w:ascii="Calibri" w:eastAsia="Calibri" w:hAnsi="Calibri" w:cs="Calibri"/>
                <w:b/>
                <w:sz w:val="24"/>
                <w:szCs w:val="24"/>
              </w:rPr>
              <w:t>Essential Job Duties are but not limited to:</w:t>
            </w:r>
          </w:p>
        </w:tc>
      </w:tr>
      <w:tr w:rsidR="00257A65" w14:paraId="6ED9DBB6" w14:textId="77777777">
        <w:tc>
          <w:tcPr>
            <w:tcW w:w="9350" w:type="dxa"/>
          </w:tcPr>
          <w:p w14:paraId="6E64ED6B" w14:textId="77777777" w:rsidR="00257A65" w:rsidRDefault="00310490">
            <w:pPr>
              <w:keepLines/>
              <w:numPr>
                <w:ilvl w:val="0"/>
                <w:numId w:val="1"/>
              </w:numPr>
              <w:spacing w:line="240" w:lineRule="auto"/>
              <w:rPr>
                <w:rFonts w:ascii="Times New Roman" w:eastAsia="Times New Roman" w:hAnsi="Times New Roman" w:cs="Times New Roman"/>
                <w:color w:val="2C3241"/>
                <w:sz w:val="24"/>
                <w:szCs w:val="24"/>
              </w:rPr>
            </w:pPr>
            <w:r>
              <w:rPr>
                <w:rFonts w:ascii="Times New Roman" w:eastAsia="Times New Roman" w:hAnsi="Times New Roman" w:cs="Times New Roman"/>
                <w:color w:val="2C3241"/>
                <w:sz w:val="24"/>
                <w:szCs w:val="24"/>
              </w:rPr>
              <w:t>Analytical skills to analyze and track comple</w:t>
            </w:r>
            <w:r>
              <w:rPr>
                <w:rFonts w:ascii="Times New Roman" w:eastAsia="Times New Roman" w:hAnsi="Times New Roman" w:cs="Times New Roman"/>
                <w:color w:val="2C3241"/>
                <w:sz w:val="24"/>
                <w:szCs w:val="24"/>
              </w:rPr>
              <w:t>x space, and equipment</w:t>
            </w:r>
          </w:p>
          <w:p w14:paraId="30F51C88" w14:textId="77777777" w:rsidR="00257A65" w:rsidRDefault="00310490">
            <w:pPr>
              <w:keepLines/>
              <w:numPr>
                <w:ilvl w:val="0"/>
                <w:numId w:val="1"/>
              </w:numPr>
              <w:spacing w:line="240" w:lineRule="auto"/>
              <w:rPr>
                <w:rFonts w:ascii="Times New Roman" w:eastAsia="Times New Roman" w:hAnsi="Times New Roman" w:cs="Times New Roman"/>
                <w:color w:val="2C3241"/>
                <w:sz w:val="24"/>
                <w:szCs w:val="24"/>
              </w:rPr>
            </w:pPr>
            <w:r>
              <w:rPr>
                <w:rFonts w:ascii="Times New Roman" w:eastAsia="Times New Roman" w:hAnsi="Times New Roman" w:cs="Times New Roman"/>
                <w:color w:val="2C3241"/>
                <w:sz w:val="24"/>
                <w:szCs w:val="24"/>
              </w:rPr>
              <w:t>Ability to coordinate and manage multiple projects with competing priorities, meet deadlines and project plans with short and long- term end dates.</w:t>
            </w:r>
          </w:p>
          <w:p w14:paraId="46544E38" w14:textId="77777777" w:rsidR="00257A65" w:rsidRDefault="00310490">
            <w:pPr>
              <w:keepLines/>
              <w:numPr>
                <w:ilvl w:val="0"/>
                <w:numId w:val="1"/>
              </w:numPr>
              <w:spacing w:line="240" w:lineRule="auto"/>
              <w:rPr>
                <w:rFonts w:ascii="Times New Roman" w:eastAsia="Times New Roman" w:hAnsi="Times New Roman" w:cs="Times New Roman"/>
                <w:color w:val="2C3241"/>
                <w:sz w:val="24"/>
                <w:szCs w:val="24"/>
              </w:rPr>
            </w:pPr>
            <w:r>
              <w:rPr>
                <w:rFonts w:ascii="Times New Roman" w:eastAsia="Times New Roman" w:hAnsi="Times New Roman" w:cs="Times New Roman"/>
                <w:color w:val="2C3241"/>
                <w:sz w:val="24"/>
                <w:szCs w:val="24"/>
              </w:rPr>
              <w:t xml:space="preserve">Plans, implements and administers lab-wide diving safety programs and maintains a general surveillance over </w:t>
            </w:r>
            <w:r>
              <w:rPr>
                <w:rFonts w:ascii="Times New Roman" w:eastAsia="Times New Roman" w:hAnsi="Times New Roman" w:cs="Times New Roman"/>
                <w:color w:val="2C3241"/>
                <w:sz w:val="24"/>
                <w:szCs w:val="24"/>
              </w:rPr>
              <w:t xml:space="preserve">all MESC/DISL-sponsored academic or scientific diving activities, both on </w:t>
            </w:r>
            <w:proofErr w:type="gramStart"/>
            <w:r>
              <w:rPr>
                <w:rFonts w:ascii="Times New Roman" w:eastAsia="Times New Roman" w:hAnsi="Times New Roman" w:cs="Times New Roman"/>
                <w:color w:val="2C3241"/>
                <w:sz w:val="24"/>
                <w:szCs w:val="24"/>
              </w:rPr>
              <w:t>or</w:t>
            </w:r>
            <w:proofErr w:type="gramEnd"/>
            <w:r>
              <w:rPr>
                <w:rFonts w:ascii="Times New Roman" w:eastAsia="Times New Roman" w:hAnsi="Times New Roman" w:cs="Times New Roman"/>
                <w:color w:val="2C3241"/>
                <w:sz w:val="24"/>
                <w:szCs w:val="24"/>
              </w:rPr>
              <w:t xml:space="preserve"> off campus.</w:t>
            </w:r>
          </w:p>
          <w:p w14:paraId="2B4998C1" w14:textId="77777777" w:rsidR="00257A65" w:rsidRDefault="00310490">
            <w:pPr>
              <w:keepLines/>
              <w:numPr>
                <w:ilvl w:val="0"/>
                <w:numId w:val="1"/>
              </w:numPr>
              <w:spacing w:line="240" w:lineRule="auto"/>
              <w:rPr>
                <w:rFonts w:ascii="Times New Roman" w:eastAsia="Times New Roman" w:hAnsi="Times New Roman" w:cs="Times New Roman"/>
                <w:color w:val="2C3241"/>
                <w:sz w:val="24"/>
                <w:szCs w:val="24"/>
              </w:rPr>
            </w:pPr>
            <w:r>
              <w:rPr>
                <w:rFonts w:ascii="Times New Roman" w:eastAsia="Times New Roman" w:hAnsi="Times New Roman" w:cs="Times New Roman"/>
                <w:color w:val="2C3241"/>
                <w:sz w:val="24"/>
                <w:szCs w:val="24"/>
              </w:rPr>
              <w:t>Serves as a member on the Safety committee</w:t>
            </w:r>
          </w:p>
          <w:p w14:paraId="4175F8DB" w14:textId="77777777" w:rsidR="00257A65" w:rsidRDefault="00310490">
            <w:pPr>
              <w:keepLines/>
              <w:numPr>
                <w:ilvl w:val="0"/>
                <w:numId w:val="1"/>
              </w:numPr>
              <w:spacing w:line="240" w:lineRule="auto"/>
              <w:rPr>
                <w:rFonts w:ascii="Times New Roman" w:eastAsia="Times New Roman" w:hAnsi="Times New Roman" w:cs="Times New Roman"/>
                <w:color w:val="2C3241"/>
                <w:sz w:val="24"/>
                <w:szCs w:val="24"/>
              </w:rPr>
            </w:pPr>
            <w:r>
              <w:rPr>
                <w:rFonts w:ascii="Times New Roman" w:eastAsia="Times New Roman" w:hAnsi="Times New Roman" w:cs="Times New Roman"/>
                <w:color w:val="2C3241"/>
                <w:sz w:val="24"/>
                <w:szCs w:val="24"/>
              </w:rPr>
              <w:t>Serves as a member of the Diving Control Board</w:t>
            </w:r>
          </w:p>
          <w:p w14:paraId="65D8D41B" w14:textId="77777777" w:rsidR="00257A65" w:rsidRDefault="00310490">
            <w:pPr>
              <w:keepLines/>
              <w:numPr>
                <w:ilvl w:val="0"/>
                <w:numId w:val="1"/>
              </w:numPr>
              <w:spacing w:line="240" w:lineRule="auto"/>
              <w:rPr>
                <w:rFonts w:ascii="Times New Roman" w:eastAsia="Times New Roman" w:hAnsi="Times New Roman" w:cs="Times New Roman"/>
                <w:color w:val="2C3241"/>
                <w:sz w:val="24"/>
                <w:szCs w:val="24"/>
              </w:rPr>
            </w:pPr>
            <w:r>
              <w:rPr>
                <w:rFonts w:ascii="Times New Roman" w:eastAsia="Times New Roman" w:hAnsi="Times New Roman" w:cs="Times New Roman"/>
                <w:color w:val="2C3241"/>
                <w:sz w:val="24"/>
                <w:szCs w:val="24"/>
              </w:rPr>
              <w:t xml:space="preserve">Conducts training in safe diving practices, and develops and administers evaluations, based on AAUS and MESC/DISL standards,  for the authorization of scientific divers, review and approval of diving plans, maintenance of diving records of individuals who </w:t>
            </w:r>
            <w:r>
              <w:rPr>
                <w:rFonts w:ascii="Times New Roman" w:eastAsia="Times New Roman" w:hAnsi="Times New Roman" w:cs="Times New Roman"/>
                <w:color w:val="2C3241"/>
                <w:sz w:val="24"/>
                <w:szCs w:val="24"/>
              </w:rPr>
              <w:t>are conducting scientific diving operations to ensure compliance with MESC/DISL and AAUS standards for training and authorization of divers and all applicable federal and state regulations.</w:t>
            </w:r>
          </w:p>
          <w:p w14:paraId="4A4DF4E3" w14:textId="77777777" w:rsidR="00257A65" w:rsidRDefault="00310490">
            <w:pPr>
              <w:keepLines/>
              <w:numPr>
                <w:ilvl w:val="0"/>
                <w:numId w:val="1"/>
              </w:numPr>
              <w:spacing w:line="240" w:lineRule="auto"/>
              <w:rPr>
                <w:rFonts w:ascii="Times New Roman" w:eastAsia="Times New Roman" w:hAnsi="Times New Roman" w:cs="Times New Roman"/>
                <w:color w:val="2C3241"/>
                <w:sz w:val="24"/>
                <w:szCs w:val="24"/>
              </w:rPr>
            </w:pPr>
            <w:r>
              <w:rPr>
                <w:rFonts w:ascii="Times New Roman" w:eastAsia="Times New Roman" w:hAnsi="Times New Roman" w:cs="Times New Roman"/>
                <w:color w:val="2C3241"/>
                <w:sz w:val="24"/>
                <w:szCs w:val="24"/>
              </w:rPr>
              <w:t>Certify Faculty, Staff, and Students in emergency first aid specif</w:t>
            </w:r>
            <w:r>
              <w:rPr>
                <w:rFonts w:ascii="Times New Roman" w:eastAsia="Times New Roman" w:hAnsi="Times New Roman" w:cs="Times New Roman"/>
                <w:color w:val="2C3241"/>
                <w:sz w:val="24"/>
                <w:szCs w:val="24"/>
              </w:rPr>
              <w:t>ic to diving operations (</w:t>
            </w:r>
            <w:proofErr w:type="spellStart"/>
            <w:r>
              <w:rPr>
                <w:rFonts w:ascii="Times New Roman" w:eastAsia="Times New Roman" w:hAnsi="Times New Roman" w:cs="Times New Roman"/>
                <w:color w:val="2C3241"/>
                <w:sz w:val="24"/>
                <w:szCs w:val="24"/>
              </w:rPr>
              <w:t>DFApro</w:t>
            </w:r>
            <w:proofErr w:type="spellEnd"/>
            <w:r>
              <w:rPr>
                <w:rFonts w:ascii="Times New Roman" w:eastAsia="Times New Roman" w:hAnsi="Times New Roman" w:cs="Times New Roman"/>
                <w:color w:val="2C3241"/>
                <w:sz w:val="24"/>
                <w:szCs w:val="24"/>
              </w:rPr>
              <w:t>).</w:t>
            </w:r>
          </w:p>
          <w:p w14:paraId="2BB88394" w14:textId="77777777" w:rsidR="00257A65" w:rsidRDefault="00310490">
            <w:pPr>
              <w:keepLines/>
              <w:numPr>
                <w:ilvl w:val="0"/>
                <w:numId w:val="1"/>
              </w:numPr>
              <w:spacing w:line="240" w:lineRule="auto"/>
              <w:rPr>
                <w:rFonts w:ascii="Times New Roman" w:eastAsia="Times New Roman" w:hAnsi="Times New Roman" w:cs="Times New Roman"/>
                <w:color w:val="2C3241"/>
                <w:sz w:val="24"/>
                <w:szCs w:val="24"/>
              </w:rPr>
            </w:pPr>
            <w:r>
              <w:rPr>
                <w:rFonts w:ascii="Times New Roman" w:eastAsia="Times New Roman" w:hAnsi="Times New Roman" w:cs="Times New Roman"/>
                <w:color w:val="2C3241"/>
                <w:sz w:val="24"/>
                <w:szCs w:val="24"/>
              </w:rPr>
              <w:t xml:space="preserve">Provides consulting services in all aspects of diving techniques, equipment, </w:t>
            </w:r>
            <w:proofErr w:type="gramStart"/>
            <w:r>
              <w:rPr>
                <w:rFonts w:ascii="Times New Roman" w:eastAsia="Times New Roman" w:hAnsi="Times New Roman" w:cs="Times New Roman"/>
                <w:color w:val="2C3241"/>
                <w:sz w:val="24"/>
                <w:szCs w:val="24"/>
              </w:rPr>
              <w:t>practices</w:t>
            </w:r>
            <w:proofErr w:type="gramEnd"/>
            <w:r>
              <w:rPr>
                <w:rFonts w:ascii="Times New Roman" w:eastAsia="Times New Roman" w:hAnsi="Times New Roman" w:cs="Times New Roman"/>
                <w:color w:val="2C3241"/>
                <w:sz w:val="24"/>
                <w:szCs w:val="24"/>
              </w:rPr>
              <w:t xml:space="preserve"> and procedures as well as interprets systems wide policies and federal and state regulations related to diving .</w:t>
            </w:r>
          </w:p>
          <w:p w14:paraId="609C99CF" w14:textId="77777777" w:rsidR="00257A65" w:rsidRDefault="00310490">
            <w:pPr>
              <w:keepLines/>
              <w:numPr>
                <w:ilvl w:val="0"/>
                <w:numId w:val="1"/>
              </w:numPr>
              <w:spacing w:line="240" w:lineRule="auto"/>
              <w:rPr>
                <w:rFonts w:ascii="Times New Roman" w:eastAsia="Times New Roman" w:hAnsi="Times New Roman" w:cs="Times New Roman"/>
                <w:color w:val="2C3241"/>
                <w:sz w:val="24"/>
                <w:szCs w:val="24"/>
              </w:rPr>
            </w:pPr>
            <w:r>
              <w:rPr>
                <w:rFonts w:ascii="Times New Roman" w:eastAsia="Times New Roman" w:hAnsi="Times New Roman" w:cs="Times New Roman"/>
                <w:color w:val="2C3241"/>
                <w:sz w:val="24"/>
                <w:szCs w:val="24"/>
              </w:rPr>
              <w:t>Ensures that breathing</w:t>
            </w:r>
            <w:r>
              <w:rPr>
                <w:rFonts w:ascii="Times New Roman" w:eastAsia="Times New Roman" w:hAnsi="Times New Roman" w:cs="Times New Roman"/>
                <w:color w:val="2C3241"/>
                <w:sz w:val="24"/>
                <w:szCs w:val="24"/>
              </w:rPr>
              <w:t xml:space="preserve"> air appropriate for scuba is used in compliance with MESC/DISL, AAUS standards and including OSHA Federal standard regulations.</w:t>
            </w:r>
          </w:p>
          <w:p w14:paraId="72C57A41" w14:textId="77777777" w:rsidR="00257A65" w:rsidRDefault="00310490">
            <w:pPr>
              <w:keepLines/>
              <w:numPr>
                <w:ilvl w:val="0"/>
                <w:numId w:val="1"/>
              </w:numPr>
              <w:spacing w:line="240" w:lineRule="auto"/>
              <w:rPr>
                <w:rFonts w:ascii="Times New Roman" w:eastAsia="Times New Roman" w:hAnsi="Times New Roman" w:cs="Times New Roman"/>
                <w:color w:val="2C3241"/>
                <w:sz w:val="24"/>
                <w:szCs w:val="24"/>
              </w:rPr>
            </w:pPr>
            <w:r>
              <w:rPr>
                <w:rFonts w:ascii="Times New Roman" w:eastAsia="Times New Roman" w:hAnsi="Times New Roman" w:cs="Times New Roman"/>
                <w:color w:val="2C3241"/>
                <w:sz w:val="24"/>
                <w:szCs w:val="24"/>
              </w:rPr>
              <w:t>Perform annual visual inspections of SCUBA breathing air cylinders.</w:t>
            </w:r>
          </w:p>
          <w:p w14:paraId="1CF00A93" w14:textId="77777777" w:rsidR="00257A65" w:rsidRDefault="00310490">
            <w:pPr>
              <w:keepLines/>
              <w:numPr>
                <w:ilvl w:val="0"/>
                <w:numId w:val="1"/>
              </w:numPr>
              <w:spacing w:line="240" w:lineRule="auto"/>
              <w:rPr>
                <w:rFonts w:ascii="Times New Roman" w:eastAsia="Times New Roman" w:hAnsi="Times New Roman" w:cs="Times New Roman"/>
                <w:color w:val="2C3241"/>
                <w:sz w:val="24"/>
                <w:szCs w:val="24"/>
              </w:rPr>
            </w:pPr>
            <w:r>
              <w:rPr>
                <w:rFonts w:ascii="Times New Roman" w:eastAsia="Times New Roman" w:hAnsi="Times New Roman" w:cs="Times New Roman"/>
                <w:color w:val="2C3241"/>
                <w:sz w:val="24"/>
                <w:szCs w:val="24"/>
              </w:rPr>
              <w:t xml:space="preserve">Coordinate </w:t>
            </w:r>
            <w:proofErr w:type="gramStart"/>
            <w:r>
              <w:rPr>
                <w:rFonts w:ascii="Times New Roman" w:eastAsia="Times New Roman" w:hAnsi="Times New Roman" w:cs="Times New Roman"/>
                <w:color w:val="2C3241"/>
                <w:sz w:val="24"/>
                <w:szCs w:val="24"/>
              </w:rPr>
              <w:t>5 year</w:t>
            </w:r>
            <w:proofErr w:type="gramEnd"/>
            <w:r>
              <w:rPr>
                <w:rFonts w:ascii="Times New Roman" w:eastAsia="Times New Roman" w:hAnsi="Times New Roman" w:cs="Times New Roman"/>
                <w:color w:val="2C3241"/>
                <w:sz w:val="24"/>
                <w:szCs w:val="24"/>
              </w:rPr>
              <w:t xml:space="preserve"> hydrostatic testing of SCUBA breathing ai</w:t>
            </w:r>
            <w:r>
              <w:rPr>
                <w:rFonts w:ascii="Times New Roman" w:eastAsia="Times New Roman" w:hAnsi="Times New Roman" w:cs="Times New Roman"/>
                <w:color w:val="2C3241"/>
                <w:sz w:val="24"/>
                <w:szCs w:val="24"/>
              </w:rPr>
              <w:t>r cylinders</w:t>
            </w:r>
          </w:p>
          <w:p w14:paraId="3FD25FBA" w14:textId="77777777" w:rsidR="00257A65" w:rsidRDefault="00310490">
            <w:pPr>
              <w:keepLines/>
              <w:numPr>
                <w:ilvl w:val="0"/>
                <w:numId w:val="1"/>
              </w:numPr>
              <w:spacing w:line="240" w:lineRule="auto"/>
              <w:rPr>
                <w:rFonts w:ascii="Times New Roman" w:eastAsia="Times New Roman" w:hAnsi="Times New Roman" w:cs="Times New Roman"/>
                <w:color w:val="2C3241"/>
                <w:sz w:val="24"/>
                <w:szCs w:val="24"/>
              </w:rPr>
            </w:pPr>
            <w:r>
              <w:rPr>
                <w:rFonts w:ascii="Times New Roman" w:eastAsia="Times New Roman" w:hAnsi="Times New Roman" w:cs="Times New Roman"/>
                <w:color w:val="2C3241"/>
                <w:sz w:val="24"/>
                <w:szCs w:val="24"/>
              </w:rPr>
              <w:t>Recommends the purchase of diving equipment by the MESC/DISL and supervises its use.</w:t>
            </w:r>
          </w:p>
          <w:p w14:paraId="04AF3080" w14:textId="77777777" w:rsidR="00257A65" w:rsidRDefault="00310490">
            <w:pPr>
              <w:keepLines/>
              <w:numPr>
                <w:ilvl w:val="0"/>
                <w:numId w:val="1"/>
              </w:numPr>
              <w:spacing w:line="240" w:lineRule="auto"/>
              <w:rPr>
                <w:rFonts w:ascii="Times New Roman" w:eastAsia="Times New Roman" w:hAnsi="Times New Roman" w:cs="Times New Roman"/>
                <w:color w:val="2C3241"/>
                <w:sz w:val="24"/>
                <w:szCs w:val="24"/>
              </w:rPr>
            </w:pPr>
            <w:r>
              <w:rPr>
                <w:rFonts w:ascii="Times New Roman" w:eastAsia="Times New Roman" w:hAnsi="Times New Roman" w:cs="Times New Roman"/>
                <w:color w:val="2C3241"/>
                <w:sz w:val="24"/>
                <w:szCs w:val="24"/>
              </w:rPr>
              <w:t xml:space="preserve">Serves in the advisory capacity and assists in the orientation and instruction of faculty, students, and staff with respect to the campus or consortium diving </w:t>
            </w:r>
            <w:r>
              <w:rPr>
                <w:rFonts w:ascii="Times New Roman" w:eastAsia="Times New Roman" w:hAnsi="Times New Roman" w:cs="Times New Roman"/>
                <w:color w:val="2C3241"/>
                <w:sz w:val="24"/>
                <w:szCs w:val="24"/>
              </w:rPr>
              <w:t>safety program</w:t>
            </w:r>
          </w:p>
          <w:p w14:paraId="4FE44E61" w14:textId="77777777" w:rsidR="00257A65" w:rsidRDefault="00310490">
            <w:pPr>
              <w:keepLines/>
              <w:numPr>
                <w:ilvl w:val="0"/>
                <w:numId w:val="1"/>
              </w:numPr>
              <w:spacing w:line="240" w:lineRule="auto"/>
              <w:rPr>
                <w:rFonts w:ascii="Times New Roman" w:eastAsia="Times New Roman" w:hAnsi="Times New Roman" w:cs="Times New Roman"/>
                <w:color w:val="2C3241"/>
                <w:sz w:val="24"/>
                <w:szCs w:val="24"/>
              </w:rPr>
            </w:pPr>
            <w:r>
              <w:rPr>
                <w:rFonts w:ascii="Times New Roman" w:eastAsia="Times New Roman" w:hAnsi="Times New Roman" w:cs="Times New Roman"/>
                <w:color w:val="2C3241"/>
                <w:sz w:val="24"/>
                <w:szCs w:val="24"/>
              </w:rPr>
              <w:lastRenderedPageBreak/>
              <w:t>General knowledge of USCG and Alabama State (DMV and boating ) regulations as they apply to boat and trailer operations, registrations, and safety equipment.</w:t>
            </w:r>
          </w:p>
          <w:p w14:paraId="049FBBB4" w14:textId="77777777" w:rsidR="00257A65" w:rsidRDefault="00310490">
            <w:pPr>
              <w:keepLines/>
              <w:numPr>
                <w:ilvl w:val="0"/>
                <w:numId w:val="1"/>
              </w:numPr>
              <w:spacing w:line="240" w:lineRule="auto"/>
              <w:rPr>
                <w:rFonts w:ascii="Times New Roman" w:eastAsia="Times New Roman" w:hAnsi="Times New Roman" w:cs="Times New Roman"/>
                <w:color w:val="2C3241"/>
                <w:sz w:val="24"/>
                <w:szCs w:val="24"/>
              </w:rPr>
            </w:pPr>
            <w:r>
              <w:rPr>
                <w:rFonts w:ascii="Times New Roman" w:eastAsia="Times New Roman" w:hAnsi="Times New Roman" w:cs="Times New Roman"/>
                <w:color w:val="2C3241"/>
                <w:sz w:val="24"/>
                <w:szCs w:val="24"/>
              </w:rPr>
              <w:t>Experience and ability to drive and successfully maneuver large pick-up trucks, boa</w:t>
            </w:r>
            <w:r>
              <w:rPr>
                <w:rFonts w:ascii="Times New Roman" w:eastAsia="Times New Roman" w:hAnsi="Times New Roman" w:cs="Times New Roman"/>
                <w:color w:val="2C3241"/>
                <w:sz w:val="24"/>
                <w:szCs w:val="24"/>
              </w:rPr>
              <w:t>t trailers and boats up to 25’ long and up to 10,000lbs in weight</w:t>
            </w:r>
          </w:p>
          <w:p w14:paraId="7EF0A168" w14:textId="77777777" w:rsidR="00257A65" w:rsidRDefault="00310490">
            <w:pPr>
              <w:keepLines/>
              <w:numPr>
                <w:ilvl w:val="0"/>
                <w:numId w:val="1"/>
              </w:numPr>
              <w:spacing w:line="240" w:lineRule="auto"/>
              <w:rPr>
                <w:rFonts w:ascii="Times New Roman" w:eastAsia="Times New Roman" w:hAnsi="Times New Roman" w:cs="Times New Roman"/>
                <w:color w:val="2C3241"/>
                <w:sz w:val="24"/>
                <w:szCs w:val="24"/>
              </w:rPr>
            </w:pPr>
            <w:r>
              <w:rPr>
                <w:rFonts w:ascii="Times New Roman" w:eastAsia="Times New Roman" w:hAnsi="Times New Roman" w:cs="Times New Roman"/>
                <w:color w:val="2C3241"/>
                <w:sz w:val="24"/>
                <w:szCs w:val="24"/>
              </w:rPr>
              <w:t>Working knowledge of principles, practices, and techniques in the field of vessel operations, scientific diving, and ocean safety as demonstrated by broad knowledge of the full range of pert</w:t>
            </w:r>
            <w:r>
              <w:rPr>
                <w:rFonts w:ascii="Times New Roman" w:eastAsia="Times New Roman" w:hAnsi="Times New Roman" w:cs="Times New Roman"/>
                <w:color w:val="2C3241"/>
                <w:sz w:val="24"/>
                <w:szCs w:val="24"/>
              </w:rPr>
              <w:t>inent standard and evolving concepts, principles, and methodologies.</w:t>
            </w:r>
          </w:p>
          <w:p w14:paraId="706D1BBF" w14:textId="77777777" w:rsidR="00257A65" w:rsidRDefault="00310490">
            <w:pPr>
              <w:numPr>
                <w:ilvl w:val="0"/>
                <w:numId w:val="1"/>
              </w:numPr>
              <w:spacing w:line="240" w:lineRule="auto"/>
              <w:rPr>
                <w:rFonts w:ascii="Times New Roman" w:eastAsia="Times New Roman" w:hAnsi="Times New Roman" w:cs="Times New Roman"/>
                <w:color w:val="2C3241"/>
                <w:sz w:val="24"/>
                <w:szCs w:val="24"/>
              </w:rPr>
            </w:pPr>
            <w:r>
              <w:rPr>
                <w:rFonts w:ascii="Times New Roman" w:eastAsia="Times New Roman" w:hAnsi="Times New Roman" w:cs="Times New Roman"/>
                <w:color w:val="2C3241"/>
                <w:sz w:val="24"/>
                <w:szCs w:val="24"/>
              </w:rPr>
              <w:t>Thorough knowledge of OSHA Dive and industry dive safety standards; background knowledge of safe handling and disposal of chemicals and hazardous waste; emergency preparedness and their i</w:t>
            </w:r>
            <w:r>
              <w:rPr>
                <w:rFonts w:ascii="Times New Roman" w:eastAsia="Times New Roman" w:hAnsi="Times New Roman" w:cs="Times New Roman"/>
                <w:color w:val="2C3241"/>
                <w:sz w:val="24"/>
                <w:szCs w:val="24"/>
              </w:rPr>
              <w:t>mplementation.</w:t>
            </w:r>
          </w:p>
          <w:p w14:paraId="24CE7017" w14:textId="77777777" w:rsidR="00257A65" w:rsidRDefault="00310490">
            <w:pPr>
              <w:numPr>
                <w:ilvl w:val="0"/>
                <w:numId w:val="1"/>
              </w:numPr>
              <w:spacing w:line="240" w:lineRule="auto"/>
              <w:rPr>
                <w:rFonts w:ascii="Times New Roman" w:eastAsia="Times New Roman" w:hAnsi="Times New Roman" w:cs="Times New Roman"/>
                <w:color w:val="2C3241"/>
                <w:sz w:val="24"/>
                <w:szCs w:val="24"/>
              </w:rPr>
            </w:pPr>
            <w:r>
              <w:rPr>
                <w:rFonts w:ascii="Times New Roman" w:eastAsia="Times New Roman" w:hAnsi="Times New Roman" w:cs="Times New Roman"/>
                <w:color w:val="2C3241"/>
                <w:sz w:val="24"/>
                <w:szCs w:val="24"/>
              </w:rPr>
              <w:t>Significant experience overseeing vessel, diving, and safety operation in a professional capacity</w:t>
            </w:r>
          </w:p>
          <w:p w14:paraId="1EAEE605" w14:textId="77777777" w:rsidR="00257A65" w:rsidRDefault="00310490">
            <w:pPr>
              <w:numPr>
                <w:ilvl w:val="0"/>
                <w:numId w:val="1"/>
              </w:numPr>
              <w:spacing w:line="240" w:lineRule="auto"/>
              <w:rPr>
                <w:rFonts w:ascii="Times New Roman" w:eastAsia="Times New Roman" w:hAnsi="Times New Roman" w:cs="Times New Roman"/>
                <w:color w:val="2C3241"/>
                <w:sz w:val="24"/>
                <w:szCs w:val="24"/>
              </w:rPr>
            </w:pPr>
            <w:r>
              <w:rPr>
                <w:rFonts w:ascii="Times New Roman" w:eastAsia="Times New Roman" w:hAnsi="Times New Roman" w:cs="Times New Roman"/>
                <w:color w:val="2C3241"/>
                <w:sz w:val="24"/>
                <w:szCs w:val="24"/>
              </w:rPr>
              <w:t xml:space="preserve">Ability to develop dive safety training programs, </w:t>
            </w:r>
            <w:proofErr w:type="gramStart"/>
            <w:r>
              <w:rPr>
                <w:rFonts w:ascii="Times New Roman" w:eastAsia="Times New Roman" w:hAnsi="Times New Roman" w:cs="Times New Roman"/>
                <w:color w:val="2C3241"/>
                <w:sz w:val="24"/>
                <w:szCs w:val="24"/>
              </w:rPr>
              <w:t>policies</w:t>
            </w:r>
            <w:proofErr w:type="gramEnd"/>
            <w:r>
              <w:rPr>
                <w:rFonts w:ascii="Times New Roman" w:eastAsia="Times New Roman" w:hAnsi="Times New Roman" w:cs="Times New Roman"/>
                <w:color w:val="2C3241"/>
                <w:sz w:val="24"/>
                <w:szCs w:val="24"/>
              </w:rPr>
              <w:t xml:space="preserve"> and procedures</w:t>
            </w:r>
          </w:p>
          <w:p w14:paraId="36BB021E" w14:textId="77777777" w:rsidR="00257A65" w:rsidRDefault="00310490">
            <w:pPr>
              <w:numPr>
                <w:ilvl w:val="0"/>
                <w:numId w:val="1"/>
              </w:numPr>
              <w:spacing w:line="240" w:lineRule="auto"/>
              <w:rPr>
                <w:rFonts w:ascii="Times New Roman" w:eastAsia="Times New Roman" w:hAnsi="Times New Roman" w:cs="Times New Roman"/>
                <w:color w:val="2C3241"/>
                <w:sz w:val="24"/>
                <w:szCs w:val="24"/>
              </w:rPr>
            </w:pPr>
            <w:r>
              <w:rPr>
                <w:rFonts w:ascii="Times New Roman" w:eastAsia="Times New Roman" w:hAnsi="Times New Roman" w:cs="Times New Roman"/>
                <w:color w:val="2C3241"/>
                <w:sz w:val="24"/>
                <w:szCs w:val="24"/>
              </w:rPr>
              <w:t>Ability to plan, develop budgets, and negotiate bids.</w:t>
            </w:r>
          </w:p>
          <w:p w14:paraId="3F4D0A7F" w14:textId="77777777" w:rsidR="00257A65" w:rsidRDefault="00310490">
            <w:pPr>
              <w:numPr>
                <w:ilvl w:val="0"/>
                <w:numId w:val="1"/>
              </w:numPr>
              <w:spacing w:line="240" w:lineRule="auto"/>
              <w:rPr>
                <w:rFonts w:ascii="Times New Roman" w:eastAsia="Times New Roman" w:hAnsi="Times New Roman" w:cs="Times New Roman"/>
                <w:color w:val="2C3241"/>
                <w:sz w:val="24"/>
                <w:szCs w:val="24"/>
              </w:rPr>
            </w:pPr>
            <w:r>
              <w:rPr>
                <w:rFonts w:ascii="Times New Roman" w:eastAsia="Times New Roman" w:hAnsi="Times New Roman" w:cs="Times New Roman"/>
                <w:color w:val="2C3241"/>
                <w:sz w:val="24"/>
                <w:szCs w:val="24"/>
              </w:rPr>
              <w:t>Ability to oper</w:t>
            </w:r>
            <w:r>
              <w:rPr>
                <w:rFonts w:ascii="Times New Roman" w:eastAsia="Times New Roman" w:hAnsi="Times New Roman" w:cs="Times New Roman"/>
                <w:color w:val="2C3241"/>
                <w:sz w:val="24"/>
                <w:szCs w:val="24"/>
              </w:rPr>
              <w:t>ate and maintain breathing air compressors.</w:t>
            </w:r>
          </w:p>
          <w:p w14:paraId="09987C90" w14:textId="77777777" w:rsidR="00257A65" w:rsidRDefault="00310490">
            <w:pPr>
              <w:numPr>
                <w:ilvl w:val="0"/>
                <w:numId w:val="1"/>
              </w:numPr>
              <w:spacing w:line="240" w:lineRule="auto"/>
              <w:rPr>
                <w:rFonts w:ascii="Times New Roman" w:eastAsia="Times New Roman" w:hAnsi="Times New Roman" w:cs="Times New Roman"/>
                <w:color w:val="2C3241"/>
                <w:sz w:val="24"/>
                <w:szCs w:val="24"/>
              </w:rPr>
            </w:pPr>
            <w:r>
              <w:rPr>
                <w:rFonts w:ascii="Times New Roman" w:eastAsia="Times New Roman" w:hAnsi="Times New Roman" w:cs="Times New Roman"/>
                <w:color w:val="2C3241"/>
                <w:sz w:val="24"/>
                <w:szCs w:val="24"/>
              </w:rPr>
              <w:t>Ability to communicate with and effectively supervise dive teams</w:t>
            </w:r>
          </w:p>
          <w:p w14:paraId="39EF4C4C" w14:textId="77777777" w:rsidR="00257A65" w:rsidRDefault="00310490">
            <w:pPr>
              <w:numPr>
                <w:ilvl w:val="0"/>
                <w:numId w:val="1"/>
              </w:numPr>
              <w:spacing w:line="240" w:lineRule="auto"/>
              <w:rPr>
                <w:rFonts w:ascii="Times New Roman" w:eastAsia="Times New Roman" w:hAnsi="Times New Roman" w:cs="Times New Roman"/>
                <w:color w:val="2C3241"/>
                <w:sz w:val="24"/>
                <w:szCs w:val="24"/>
              </w:rPr>
            </w:pPr>
            <w:r>
              <w:rPr>
                <w:rFonts w:ascii="Times New Roman" w:eastAsia="Times New Roman" w:hAnsi="Times New Roman" w:cs="Times New Roman"/>
                <w:color w:val="2C3241"/>
                <w:sz w:val="24"/>
                <w:szCs w:val="24"/>
              </w:rPr>
              <w:t>Promote culture of Safety: Demonstrates commitment to personal responsibility and value for safety; communicates safety concerns; uses and promotes</w:t>
            </w:r>
            <w:r>
              <w:rPr>
                <w:rFonts w:ascii="Times New Roman" w:eastAsia="Times New Roman" w:hAnsi="Times New Roman" w:cs="Times New Roman"/>
                <w:color w:val="2C3241"/>
                <w:sz w:val="24"/>
                <w:szCs w:val="24"/>
              </w:rPr>
              <w:t xml:space="preserve"> safe behaviors based on training and lessons learned</w:t>
            </w:r>
          </w:p>
          <w:p w14:paraId="2C4ECAFD" w14:textId="77777777" w:rsidR="00257A65" w:rsidRDefault="00310490">
            <w:pPr>
              <w:numPr>
                <w:ilvl w:val="0"/>
                <w:numId w:val="1"/>
              </w:numPr>
              <w:spacing w:line="240" w:lineRule="auto"/>
              <w:rPr>
                <w:rFonts w:ascii="Calibri" w:eastAsia="Calibri" w:hAnsi="Calibri" w:cs="Calibri"/>
              </w:rPr>
            </w:pPr>
            <w:r>
              <w:rPr>
                <w:rFonts w:ascii="Times New Roman" w:eastAsia="Times New Roman" w:hAnsi="Times New Roman" w:cs="Times New Roman"/>
                <w:sz w:val="24"/>
                <w:szCs w:val="24"/>
              </w:rPr>
              <w:t>May be asked to work outside of the assigned schedule for necessary job duties.</w:t>
            </w:r>
          </w:p>
          <w:p w14:paraId="65CE1B68" w14:textId="77777777" w:rsidR="00257A65" w:rsidRDefault="0031049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in our annual Discovery Day (held annually on a Saturday in April)</w:t>
            </w:r>
          </w:p>
          <w:p w14:paraId="2EFE5A45" w14:textId="77777777" w:rsidR="00257A65" w:rsidRDefault="00257A65">
            <w:pPr>
              <w:spacing w:line="240" w:lineRule="auto"/>
              <w:rPr>
                <w:rFonts w:ascii="Times New Roman" w:eastAsia="Times New Roman" w:hAnsi="Times New Roman" w:cs="Times New Roman"/>
                <w:sz w:val="24"/>
                <w:szCs w:val="24"/>
              </w:rPr>
            </w:pPr>
          </w:p>
        </w:tc>
      </w:tr>
      <w:tr w:rsidR="00257A65" w14:paraId="341D47AD" w14:textId="77777777">
        <w:tc>
          <w:tcPr>
            <w:tcW w:w="9350" w:type="dxa"/>
          </w:tcPr>
          <w:p w14:paraId="36CEBC5F" w14:textId="77777777" w:rsidR="00257A65" w:rsidRDefault="0031049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Requirements:</w:t>
            </w:r>
            <w:r>
              <w:rPr>
                <w:rFonts w:ascii="Times New Roman" w:eastAsia="Times New Roman" w:hAnsi="Times New Roman" w:cs="Times New Roman"/>
                <w:sz w:val="24"/>
                <w:szCs w:val="24"/>
              </w:rPr>
              <w:t xml:space="preserve"> </w:t>
            </w:r>
          </w:p>
        </w:tc>
      </w:tr>
      <w:tr w:rsidR="00257A65" w14:paraId="3285A4A7" w14:textId="77777777">
        <w:tc>
          <w:tcPr>
            <w:tcW w:w="9350" w:type="dxa"/>
          </w:tcPr>
          <w:p w14:paraId="62539668" w14:textId="77777777" w:rsidR="00257A65" w:rsidRDefault="0031049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Education:</w:t>
            </w:r>
          </w:p>
          <w:p w14:paraId="3BBDF676" w14:textId="77777777" w:rsidR="00257A65" w:rsidRDefault="0031049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Bachelor’s degree (MS preferred) in marine science or related science and three years of experience as a certified diving instructor, including scientific diving experience; or a combination of training and experience.</w:t>
            </w:r>
          </w:p>
          <w:p w14:paraId="01A4EF2D" w14:textId="77777777" w:rsidR="00257A65" w:rsidRDefault="00310490">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Necessary Special Req</w:t>
            </w:r>
            <w:r>
              <w:rPr>
                <w:rFonts w:ascii="Times New Roman" w:eastAsia="Times New Roman" w:hAnsi="Times New Roman" w:cs="Times New Roman"/>
                <w:sz w:val="24"/>
                <w:szCs w:val="24"/>
                <w:u w:val="single"/>
              </w:rPr>
              <w:t>uirements/Certifications</w:t>
            </w:r>
          </w:p>
          <w:p w14:paraId="2F7850D0" w14:textId="77777777" w:rsidR="00257A65" w:rsidRDefault="0031049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Certification as a diving instructor by a nationally recognized diving agency (e.g., NAUI, PADI, SDI) </w:t>
            </w:r>
          </w:p>
          <w:p w14:paraId="35C10FA2" w14:textId="77777777" w:rsidR="00257A65" w:rsidRDefault="0031049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AAUS Scientific Diving Instructor (ASDI), maintained and authorized.</w:t>
            </w:r>
          </w:p>
          <w:p w14:paraId="4A81978D" w14:textId="77777777" w:rsidR="00257A65" w:rsidRDefault="0031049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PSI/PCI visual cylinder inspector certification</w:t>
            </w:r>
          </w:p>
          <w:p w14:paraId="689FC859" w14:textId="77777777" w:rsidR="00257A65" w:rsidRDefault="0031049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Current DAN</w:t>
            </w:r>
            <w:r>
              <w:rPr>
                <w:rFonts w:ascii="Times New Roman" w:eastAsia="Times New Roman" w:hAnsi="Times New Roman" w:cs="Times New Roman"/>
                <w:sz w:val="24"/>
                <w:szCs w:val="24"/>
              </w:rPr>
              <w:t xml:space="preserve"> (Divers Alert Network) Diving First Aid for Professional Divers Instructors, or ability to obtain and maintain</w:t>
            </w:r>
          </w:p>
          <w:p w14:paraId="54D5ED26" w14:textId="77777777" w:rsidR="00257A65" w:rsidRDefault="0031049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 boating license MOCC</w:t>
            </w:r>
          </w:p>
          <w:p w14:paraId="2DF7BD72" w14:textId="77777777" w:rsidR="00257A65" w:rsidRDefault="0031049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Certified Scuba diving repair technician for </w:t>
            </w:r>
            <w:proofErr w:type="spellStart"/>
            <w:r>
              <w:rPr>
                <w:rFonts w:ascii="Times New Roman" w:eastAsia="Times New Roman" w:hAnsi="Times New Roman" w:cs="Times New Roman"/>
                <w:sz w:val="24"/>
                <w:szCs w:val="24"/>
              </w:rPr>
              <w:t>ScubaPro</w:t>
            </w:r>
            <w:proofErr w:type="spellEnd"/>
            <w:r>
              <w:rPr>
                <w:rFonts w:ascii="Times New Roman" w:eastAsia="Times New Roman" w:hAnsi="Times New Roman" w:cs="Times New Roman"/>
                <w:sz w:val="24"/>
                <w:szCs w:val="24"/>
              </w:rPr>
              <w:t>, preferred</w:t>
            </w:r>
          </w:p>
          <w:p w14:paraId="142B94CF" w14:textId="77777777" w:rsidR="00257A65" w:rsidRDefault="00310490">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Physical Abilities:</w:t>
            </w:r>
          </w:p>
          <w:p w14:paraId="66F88D3B" w14:textId="77777777" w:rsidR="00257A65" w:rsidRDefault="0031049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Frequently stand/walk, seated, perf</w:t>
            </w:r>
            <w:r>
              <w:rPr>
                <w:rFonts w:ascii="Times New Roman" w:eastAsia="Times New Roman" w:hAnsi="Times New Roman" w:cs="Times New Roman"/>
                <w:sz w:val="24"/>
                <w:szCs w:val="24"/>
              </w:rPr>
              <w:t>orms based computer tasks</w:t>
            </w:r>
          </w:p>
          <w:p w14:paraId="684F0DF0" w14:textId="77777777" w:rsidR="00257A65" w:rsidRDefault="0031049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Ability to </w:t>
            </w:r>
            <w:proofErr w:type="gramStart"/>
            <w:r>
              <w:rPr>
                <w:rFonts w:ascii="Times New Roman" w:eastAsia="Times New Roman" w:hAnsi="Times New Roman" w:cs="Times New Roman"/>
                <w:sz w:val="24"/>
                <w:szCs w:val="24"/>
              </w:rPr>
              <w:t>work days</w:t>
            </w:r>
            <w:proofErr w:type="gramEnd"/>
            <w:r>
              <w:rPr>
                <w:rFonts w:ascii="Times New Roman" w:eastAsia="Times New Roman" w:hAnsi="Times New Roman" w:cs="Times New Roman"/>
                <w:sz w:val="24"/>
                <w:szCs w:val="24"/>
              </w:rPr>
              <w:t xml:space="preserve">, availability on nights, weekends and holidays. </w:t>
            </w:r>
          </w:p>
          <w:p w14:paraId="3BD6938B" w14:textId="77777777" w:rsidR="00257A65" w:rsidRDefault="0031049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Physical fitness to frequently dive and swim</w:t>
            </w:r>
          </w:p>
          <w:p w14:paraId="31E70FCB" w14:textId="77777777" w:rsidR="00257A65" w:rsidRDefault="0031049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Frequently operates heavy equipment using foot and hand controls to drive large vehicles (such as trucks, boats, and trailers)</w:t>
            </w:r>
          </w:p>
          <w:p w14:paraId="08559F7D" w14:textId="77777777" w:rsidR="00257A65" w:rsidRDefault="0031049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Frequently climb (ladders, scaffolds, or other), twist/bend/stoop/squat, reach/work above shoulders, grasp lightly/fine manipulat</w:t>
            </w:r>
            <w:r>
              <w:rPr>
                <w:rFonts w:ascii="Times New Roman" w:eastAsia="Times New Roman" w:hAnsi="Times New Roman" w:cs="Times New Roman"/>
                <w:sz w:val="24"/>
                <w:szCs w:val="24"/>
              </w:rPr>
              <w:t>ion, use a telephone, writing by hand, lift/carry/push/pull objects that weigh up to 70lbs.</w:t>
            </w:r>
          </w:p>
          <w:p w14:paraId="57D42F7D" w14:textId="77777777" w:rsidR="00257A65" w:rsidRDefault="0031049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Frequently, kneel/crawl, grasp forcefully, sort/file paperwork or parts lift/carry/push/pull objects that weigh&gt; 70 </w:t>
            </w:r>
            <w:proofErr w:type="spellStart"/>
            <w:r>
              <w:rPr>
                <w:rFonts w:ascii="Times New Roman" w:eastAsia="Times New Roman" w:hAnsi="Times New Roman" w:cs="Times New Roman"/>
                <w:sz w:val="24"/>
                <w:szCs w:val="24"/>
              </w:rPr>
              <w:t>lbs</w:t>
            </w:r>
            <w:proofErr w:type="spellEnd"/>
          </w:p>
          <w:p w14:paraId="022EA747" w14:textId="77777777" w:rsidR="00257A65" w:rsidRDefault="0031049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be exposed to noise &gt; 80 dB TWA</w:t>
            </w:r>
          </w:p>
          <w:p w14:paraId="52D4129A" w14:textId="77777777" w:rsidR="00257A65" w:rsidRDefault="0031049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be w</w:t>
            </w:r>
            <w:r>
              <w:rPr>
                <w:rFonts w:ascii="Times New Roman" w:eastAsia="Times New Roman" w:hAnsi="Times New Roman" w:cs="Times New Roman"/>
                <w:sz w:val="24"/>
                <w:szCs w:val="24"/>
              </w:rPr>
              <w:t>orking at heights 4- 10 ft</w:t>
            </w:r>
          </w:p>
          <w:p w14:paraId="2CDA868D" w14:textId="77777777" w:rsidR="00257A65" w:rsidRDefault="0031049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need to drive at night.</w:t>
            </w:r>
          </w:p>
          <w:p w14:paraId="56688937" w14:textId="77777777" w:rsidR="00257A65" w:rsidRDefault="0031049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Exposed to sun, </w:t>
            </w:r>
            <w:proofErr w:type="gramStart"/>
            <w:r>
              <w:rPr>
                <w:rFonts w:ascii="Times New Roman" w:eastAsia="Times New Roman" w:hAnsi="Times New Roman" w:cs="Times New Roman"/>
                <w:sz w:val="24"/>
                <w:szCs w:val="24"/>
              </w:rPr>
              <w:t>rain</w:t>
            </w:r>
            <w:proofErr w:type="gramEnd"/>
            <w:r>
              <w:rPr>
                <w:rFonts w:ascii="Times New Roman" w:eastAsia="Times New Roman" w:hAnsi="Times New Roman" w:cs="Times New Roman"/>
                <w:sz w:val="24"/>
                <w:szCs w:val="24"/>
              </w:rPr>
              <w:t xml:space="preserve"> and extreme temperatures of hot/cold climates (summer, winter)</w:t>
            </w:r>
          </w:p>
          <w:p w14:paraId="0364F374" w14:textId="77777777" w:rsidR="00257A65" w:rsidRDefault="0031049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Requires normal visual acuity and field of vision, hearing and speaking abilities, color perception, depth perception</w:t>
            </w:r>
            <w:r>
              <w:rPr>
                <w:rFonts w:ascii="Times New Roman" w:eastAsia="Times New Roman" w:hAnsi="Times New Roman" w:cs="Times New Roman"/>
                <w:sz w:val="24"/>
                <w:szCs w:val="24"/>
              </w:rPr>
              <w:t xml:space="preserve"> and texture perception</w:t>
            </w:r>
          </w:p>
          <w:p w14:paraId="52DC4EE7" w14:textId="77777777" w:rsidR="00257A65" w:rsidRDefault="00310490">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Interpersonal Abilities:</w:t>
            </w:r>
          </w:p>
          <w:p w14:paraId="68CBE2BC" w14:textId="77777777" w:rsidR="00257A65" w:rsidRDefault="0031049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work in a professional manner with a diverse group of people</w:t>
            </w:r>
          </w:p>
          <w:p w14:paraId="70C638EF" w14:textId="77777777" w:rsidR="00257A65" w:rsidRDefault="0031049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Valid State Driver’s license</w:t>
            </w:r>
          </w:p>
          <w:p w14:paraId="7F832594" w14:textId="77777777" w:rsidR="00257A65" w:rsidRDefault="0031049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follow written and verbal instructions</w:t>
            </w:r>
          </w:p>
          <w:p w14:paraId="6545893D" w14:textId="77777777" w:rsidR="00257A65" w:rsidRDefault="0031049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Excellent interpersonal, negotiation, and conflict resol</w:t>
            </w:r>
            <w:r>
              <w:rPr>
                <w:rFonts w:ascii="Times New Roman" w:eastAsia="Times New Roman" w:hAnsi="Times New Roman" w:cs="Times New Roman"/>
                <w:sz w:val="24"/>
                <w:szCs w:val="24"/>
              </w:rPr>
              <w:t>ution skills.</w:t>
            </w:r>
          </w:p>
          <w:p w14:paraId="37AEC759" w14:textId="77777777" w:rsidR="00257A65" w:rsidRDefault="0031049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act with integrity, professionalism, and confidentiality.</w:t>
            </w:r>
          </w:p>
          <w:p w14:paraId="4722612C" w14:textId="77777777" w:rsidR="00257A65" w:rsidRDefault="0031049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 well within a skilled team and independently.  </w:t>
            </w:r>
          </w:p>
          <w:p w14:paraId="0CF6A589" w14:textId="77777777" w:rsidR="00257A65" w:rsidRDefault="0031049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Ability to plan, organize, and implement projects. </w:t>
            </w:r>
          </w:p>
          <w:p w14:paraId="6D39365C" w14:textId="77777777" w:rsidR="00257A65" w:rsidRDefault="0031049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Ability to prioritize tasks </w:t>
            </w:r>
          </w:p>
          <w:p w14:paraId="46E74D19" w14:textId="77777777" w:rsidR="00257A65" w:rsidRDefault="0031049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Ability to meet deadlines with limited </w:t>
            </w:r>
            <w:r>
              <w:rPr>
                <w:rFonts w:ascii="Times New Roman" w:eastAsia="Times New Roman" w:hAnsi="Times New Roman" w:cs="Times New Roman"/>
                <w:sz w:val="24"/>
                <w:szCs w:val="24"/>
              </w:rPr>
              <w:t>oversight</w:t>
            </w:r>
          </w:p>
        </w:tc>
      </w:tr>
    </w:tbl>
    <w:p w14:paraId="4C0A7C13" w14:textId="77777777" w:rsidR="00257A65" w:rsidRDefault="00257A65">
      <w:pPr>
        <w:spacing w:line="240" w:lineRule="auto"/>
        <w:rPr>
          <w:rFonts w:ascii="Times New Roman" w:eastAsia="Times New Roman" w:hAnsi="Times New Roman" w:cs="Times New Roman"/>
          <w:sz w:val="24"/>
          <w:szCs w:val="24"/>
        </w:rPr>
      </w:pPr>
    </w:p>
    <w:p w14:paraId="4946C3D6" w14:textId="77777777" w:rsidR="00257A65" w:rsidRDefault="0031049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Job Description describes the essential functions and qualifications of the job described. It is not an exhaustive statement of all the duties, responsibilities, or qualifications of the job. This document is not intended to exclude modifications cons</w:t>
      </w:r>
      <w:r>
        <w:rPr>
          <w:rFonts w:ascii="Times New Roman" w:eastAsia="Times New Roman" w:hAnsi="Times New Roman" w:cs="Times New Roman"/>
          <w:sz w:val="24"/>
          <w:szCs w:val="24"/>
        </w:rPr>
        <w:t xml:space="preserve">istent with providing reasonable accommodation for a disability. This is not a contract. Your signature indicates that you have read this Job Description and understand the essential functions of and qualifications for the job. </w:t>
      </w:r>
    </w:p>
    <w:p w14:paraId="3AD3C7E7" w14:textId="77777777" w:rsidR="00257A65" w:rsidRDefault="00257A65">
      <w:pPr>
        <w:spacing w:line="240" w:lineRule="auto"/>
        <w:rPr>
          <w:rFonts w:ascii="Calibri" w:eastAsia="Calibri" w:hAnsi="Calibri" w:cs="Calibri"/>
          <w:sz w:val="28"/>
          <w:szCs w:val="28"/>
        </w:rPr>
      </w:pPr>
    </w:p>
    <w:p w14:paraId="69A8B69E" w14:textId="77777777" w:rsidR="00257A65" w:rsidRDefault="00310490">
      <w:pPr>
        <w:spacing w:line="240" w:lineRule="auto"/>
        <w:rPr>
          <w:rFonts w:ascii="Calibri" w:eastAsia="Calibri" w:hAnsi="Calibri" w:cs="Calibri"/>
          <w:sz w:val="28"/>
          <w:szCs w:val="28"/>
        </w:rPr>
      </w:pPr>
      <w:r>
        <w:rPr>
          <w:rFonts w:ascii="Calibri" w:eastAsia="Calibri" w:hAnsi="Calibri" w:cs="Calibri"/>
          <w:sz w:val="28"/>
          <w:szCs w:val="28"/>
        </w:rPr>
        <w:t>Signature: _______________</w:t>
      </w:r>
      <w:r>
        <w:rPr>
          <w:rFonts w:ascii="Calibri" w:eastAsia="Calibri" w:hAnsi="Calibri" w:cs="Calibri"/>
          <w:sz w:val="28"/>
          <w:szCs w:val="28"/>
        </w:rPr>
        <w:t>_________Date: ___________________</w:t>
      </w:r>
    </w:p>
    <w:p w14:paraId="0872B31A" w14:textId="77777777" w:rsidR="00257A65" w:rsidRDefault="00257A65">
      <w:pPr>
        <w:spacing w:line="240" w:lineRule="auto"/>
        <w:rPr>
          <w:rFonts w:ascii="Calibri" w:eastAsia="Calibri" w:hAnsi="Calibri" w:cs="Calibri"/>
          <w:sz w:val="28"/>
          <w:szCs w:val="28"/>
        </w:rPr>
      </w:pPr>
    </w:p>
    <w:p w14:paraId="334DAEE8" w14:textId="77777777" w:rsidR="00257A65" w:rsidRDefault="00310490">
      <w:pPr>
        <w:spacing w:line="240" w:lineRule="auto"/>
      </w:pPr>
      <w:r>
        <w:rPr>
          <w:rFonts w:ascii="Calibri" w:eastAsia="Calibri" w:hAnsi="Calibri" w:cs="Calibri"/>
          <w:sz w:val="28"/>
          <w:szCs w:val="28"/>
        </w:rPr>
        <w:t>Print name: _________________________</w:t>
      </w:r>
      <w:r>
        <w:rPr>
          <w:rFonts w:ascii="Calibri" w:eastAsia="Calibri" w:hAnsi="Calibri" w:cs="Calibri"/>
        </w:rPr>
        <w:br/>
      </w:r>
    </w:p>
    <w:sectPr w:rsidR="00257A65">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F181F" w14:textId="77777777" w:rsidR="00310490" w:rsidRDefault="00310490">
      <w:pPr>
        <w:spacing w:line="240" w:lineRule="auto"/>
      </w:pPr>
      <w:r>
        <w:separator/>
      </w:r>
    </w:p>
  </w:endnote>
  <w:endnote w:type="continuationSeparator" w:id="0">
    <w:p w14:paraId="56E9F480" w14:textId="77777777" w:rsidR="00310490" w:rsidRDefault="003104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DC9CA" w14:textId="77777777" w:rsidR="00257A65" w:rsidRDefault="00310490">
    <w:pPr>
      <w:tabs>
        <w:tab w:val="center" w:pos="4680"/>
        <w:tab w:val="right" w:pos="9360"/>
      </w:tabs>
      <w:spacing w:line="240" w:lineRule="auto"/>
      <w:jc w:val="center"/>
      <w:rPr>
        <w:rFonts w:ascii="Calibri" w:eastAsia="Calibri" w:hAnsi="Calibri" w:cs="Calibri"/>
      </w:rPr>
    </w:pPr>
    <w:r>
      <w:rPr>
        <w:rFonts w:ascii="Calibri" w:eastAsia="Calibri" w:hAnsi="Calibri" w:cs="Calibri"/>
      </w:rPr>
      <w:t>Updated 2021</w:t>
    </w:r>
  </w:p>
  <w:p w14:paraId="42C300C8" w14:textId="77777777" w:rsidR="00257A65" w:rsidRDefault="00310490">
    <w:pPr>
      <w:jc w:val="center"/>
      <w:rPr>
        <w:rFonts w:ascii="Times New Roman" w:eastAsia="Times New Roman" w:hAnsi="Times New Roman" w:cs="Times New Roman"/>
        <w:i/>
      </w:rPr>
    </w:pPr>
    <w:r>
      <w:rPr>
        <w:rFonts w:ascii="Times New Roman" w:eastAsia="Times New Roman" w:hAnsi="Times New Roman" w:cs="Times New Roman"/>
        <w:i/>
      </w:rPr>
      <w:t>MESC/Dauphin Island Sea Lab is an EOE/AA/M/F/D employer</w:t>
    </w:r>
  </w:p>
  <w:p w14:paraId="4E01CD8D" w14:textId="77777777" w:rsidR="00257A65" w:rsidRDefault="00310490">
    <w:pPr>
      <w:jc w:val="center"/>
      <w:rPr>
        <w:rFonts w:ascii="Calibri" w:eastAsia="Calibri" w:hAnsi="Calibri" w:cs="Calibri"/>
      </w:rPr>
    </w:pPr>
    <w:r>
      <w:rPr>
        <w:rFonts w:ascii="Calibri" w:eastAsia="Calibri" w:hAnsi="Calibri" w:cs="Calibri"/>
      </w:rPr>
      <w:t>MESC/Dauphin Island Sea Lab- Dauphin Island, AL 36528</w:t>
    </w:r>
  </w:p>
  <w:p w14:paraId="36376C58" w14:textId="77777777" w:rsidR="00257A65" w:rsidRDefault="00310490">
    <w:pPr>
      <w:tabs>
        <w:tab w:val="center" w:pos="4680"/>
        <w:tab w:val="right" w:pos="9360"/>
      </w:tabs>
      <w:spacing w:line="240" w:lineRule="auto"/>
      <w:jc w:val="center"/>
    </w:pPr>
    <w:hyperlink r:id="rId1">
      <w:r>
        <w:rPr>
          <w:rFonts w:ascii="Calibri" w:eastAsia="Calibri" w:hAnsi="Calibri" w:cs="Calibri"/>
          <w:color w:val="0000FF"/>
          <w:u w:val="single"/>
        </w:rPr>
        <w:t>www.disl.org</w:t>
      </w:r>
    </w:hyperlink>
    <w:r>
      <w:rPr>
        <w:rFonts w:ascii="Calibri" w:eastAsia="Calibri" w:hAnsi="Calibri" w:cs="Calibri"/>
      </w:rPr>
      <w:t xml:space="preserve"> 251-861-2141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16852" w14:textId="77777777" w:rsidR="00310490" w:rsidRDefault="00310490">
      <w:pPr>
        <w:spacing w:line="240" w:lineRule="auto"/>
      </w:pPr>
      <w:r>
        <w:separator/>
      </w:r>
    </w:p>
  </w:footnote>
  <w:footnote w:type="continuationSeparator" w:id="0">
    <w:p w14:paraId="4B441621" w14:textId="77777777" w:rsidR="00310490" w:rsidRDefault="003104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40064" w14:textId="77777777" w:rsidR="00257A65" w:rsidRDefault="00310490">
    <w:pPr>
      <w:spacing w:after="200"/>
      <w:ind w:left="720" w:firstLine="720"/>
      <w:rPr>
        <w:rFonts w:ascii="Calibri" w:eastAsia="Calibri" w:hAnsi="Calibri" w:cs="Calibri"/>
        <w:sz w:val="56"/>
        <w:szCs w:val="56"/>
      </w:rPr>
    </w:pPr>
    <w:r>
      <w:rPr>
        <w:rFonts w:ascii="Calibri" w:eastAsia="Calibri" w:hAnsi="Calibri" w:cs="Calibri"/>
        <w:sz w:val="56"/>
        <w:szCs w:val="56"/>
      </w:rPr>
      <w:t xml:space="preserve">MESC/Dauphin Island Sea Lab </w:t>
    </w:r>
    <w:r>
      <w:rPr>
        <w:noProof/>
      </w:rPr>
      <w:drawing>
        <wp:anchor distT="114300" distB="114300" distL="114300" distR="114300" simplePos="0" relativeHeight="251658240" behindDoc="0" locked="0" layoutInCell="1" hidden="0" allowOverlap="1" wp14:anchorId="4D6ABB07" wp14:editId="1295D8C2">
          <wp:simplePos x="0" y="0"/>
          <wp:positionH relativeFrom="column">
            <wp:posOffset>1</wp:posOffset>
          </wp:positionH>
          <wp:positionV relativeFrom="paragraph">
            <wp:posOffset>-9524</wp:posOffset>
          </wp:positionV>
          <wp:extent cx="1112792" cy="6715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2792" cy="671513"/>
                  </a:xfrm>
                  <a:prstGeom prst="rect">
                    <a:avLst/>
                  </a:prstGeom>
                  <a:ln/>
                </pic:spPr>
              </pic:pic>
            </a:graphicData>
          </a:graphic>
        </wp:anchor>
      </w:drawing>
    </w:r>
  </w:p>
  <w:p w14:paraId="3B0FC9BB" w14:textId="77777777" w:rsidR="00257A65" w:rsidRDefault="00257A65">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71D51"/>
    <w:multiLevelType w:val="multilevel"/>
    <w:tmpl w:val="E40AF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9B0DE9"/>
    <w:multiLevelType w:val="multilevel"/>
    <w:tmpl w:val="CFBCF4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143026"/>
    <w:multiLevelType w:val="multilevel"/>
    <w:tmpl w:val="A4EECE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C52176"/>
    <w:multiLevelType w:val="multilevel"/>
    <w:tmpl w:val="B97E9E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AA01170"/>
    <w:multiLevelType w:val="multilevel"/>
    <w:tmpl w:val="78584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A65"/>
    <w:rsid w:val="00257A65"/>
    <w:rsid w:val="00310490"/>
    <w:rsid w:val="0066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10DE7"/>
  <w15:docId w15:val="{3D3C145B-574E-4ED3-BF2C-E845EC29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s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Shaw</dc:creator>
  <cp:lastModifiedBy>Chris Shaw</cp:lastModifiedBy>
  <cp:revision>2</cp:revision>
  <dcterms:created xsi:type="dcterms:W3CDTF">2023-07-12T16:49:00Z</dcterms:created>
  <dcterms:modified xsi:type="dcterms:W3CDTF">2023-07-12T16:49:00Z</dcterms:modified>
</cp:coreProperties>
</file>